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96" w:rsidRDefault="00A67996" w:rsidP="00A67996">
      <w:pPr>
        <w:shd w:val="clear" w:color="auto" w:fill="FFFFFF"/>
        <w:spacing w:after="0" w:line="240" w:lineRule="auto"/>
        <w:rPr>
          <w:rFonts w:ascii="Arial" w:eastAsia="Times New Roman" w:hAnsi="Arial" w:cs="Arial"/>
          <w:color w:val="333333"/>
          <w:sz w:val="21"/>
          <w:szCs w:val="21"/>
          <w:lang w:eastAsia="en-AU"/>
        </w:rPr>
      </w:pPr>
      <w:r>
        <w:rPr>
          <w:noProof/>
          <w:color w:val="000000"/>
          <w:lang w:eastAsia="en-AU"/>
        </w:rPr>
        <w:drawing>
          <wp:anchor distT="0" distB="0" distL="114300" distR="114300" simplePos="0" relativeHeight="251658240" behindDoc="0" locked="0" layoutInCell="1" allowOverlap="1">
            <wp:simplePos x="0" y="0"/>
            <wp:positionH relativeFrom="column">
              <wp:posOffset>38099</wp:posOffset>
            </wp:positionH>
            <wp:positionV relativeFrom="paragraph">
              <wp:posOffset>-695325</wp:posOffset>
            </wp:positionV>
            <wp:extent cx="1343025" cy="1228725"/>
            <wp:effectExtent l="0" t="0" r="9525" b="9525"/>
            <wp:wrapNone/>
            <wp:docPr id="2" name="Picture 2" descr="Description: Description: cid:image002.jpg@01CAAF28.3AB36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2.jpg@01CAAF28.3AB36B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430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996" w:rsidRDefault="00A67996" w:rsidP="00A67996">
      <w:pPr>
        <w:shd w:val="clear" w:color="auto" w:fill="FFFFFF"/>
        <w:spacing w:after="0" w:line="240" w:lineRule="auto"/>
        <w:rPr>
          <w:rFonts w:ascii="Arial" w:eastAsia="Times New Roman" w:hAnsi="Arial" w:cs="Arial"/>
          <w:color w:val="333333"/>
          <w:sz w:val="21"/>
          <w:szCs w:val="21"/>
          <w:lang w:eastAsia="en-AU"/>
        </w:rPr>
      </w:pPr>
    </w:p>
    <w:p w:rsidR="00A67996" w:rsidRDefault="00A67996" w:rsidP="00A67996">
      <w:pPr>
        <w:shd w:val="clear" w:color="auto" w:fill="FFFFFF"/>
        <w:spacing w:after="0" w:line="240" w:lineRule="auto"/>
        <w:rPr>
          <w:rFonts w:ascii="Arial" w:eastAsia="Times New Roman" w:hAnsi="Arial" w:cs="Arial"/>
          <w:color w:val="333333"/>
          <w:sz w:val="21"/>
          <w:szCs w:val="21"/>
          <w:lang w:eastAsia="en-AU"/>
        </w:rPr>
      </w:pPr>
    </w:p>
    <w:p w:rsidR="00A67996" w:rsidRDefault="00A67996" w:rsidP="00A67996">
      <w:pPr>
        <w:shd w:val="clear" w:color="auto" w:fill="FFFFFF"/>
        <w:spacing w:after="0" w:line="240" w:lineRule="auto"/>
        <w:rPr>
          <w:rFonts w:ascii="Arial" w:eastAsia="Times New Roman" w:hAnsi="Arial" w:cs="Arial"/>
          <w:color w:val="333333"/>
          <w:sz w:val="21"/>
          <w:szCs w:val="21"/>
          <w:lang w:eastAsia="en-AU"/>
        </w:rPr>
      </w:pPr>
    </w:p>
    <w:p w:rsidR="00A67996" w:rsidRDefault="00A67996" w:rsidP="00A67996">
      <w:pPr>
        <w:shd w:val="clear" w:color="auto" w:fill="FFFFFF"/>
        <w:spacing w:after="0" w:line="240" w:lineRule="auto"/>
        <w:rPr>
          <w:rFonts w:ascii="Arial" w:eastAsia="Times New Roman" w:hAnsi="Arial" w:cs="Arial"/>
          <w:color w:val="333333"/>
          <w:sz w:val="21"/>
          <w:szCs w:val="21"/>
          <w:lang w:eastAsia="en-AU"/>
        </w:rPr>
      </w:pPr>
    </w:p>
    <w:p w:rsidR="00A67996" w:rsidRPr="00B56F90" w:rsidRDefault="00A67996" w:rsidP="00A67996">
      <w:pPr>
        <w:shd w:val="clear" w:color="auto" w:fill="FFFFFF"/>
        <w:spacing w:after="0" w:line="240" w:lineRule="auto"/>
        <w:rPr>
          <w:rFonts w:ascii="Arial" w:eastAsia="Times New Roman" w:hAnsi="Arial" w:cs="Arial"/>
          <w:color w:val="333333"/>
          <w:sz w:val="21"/>
          <w:szCs w:val="21"/>
          <w:lang w:eastAsia="en-AU"/>
        </w:rPr>
      </w:pPr>
      <w:bookmarkStart w:id="0" w:name="_GoBack"/>
      <w:r w:rsidRPr="00B56F90">
        <w:rPr>
          <w:rFonts w:ascii="Arial" w:eastAsia="Times New Roman" w:hAnsi="Arial" w:cs="Arial"/>
          <w:color w:val="333333"/>
          <w:sz w:val="21"/>
          <w:szCs w:val="21"/>
          <w:lang w:eastAsia="en-AU"/>
        </w:rPr>
        <w:t xml:space="preserve">The OOSH program is provided by </w:t>
      </w:r>
      <w:r>
        <w:rPr>
          <w:rFonts w:ascii="Arial" w:eastAsia="Times New Roman" w:hAnsi="Arial" w:cs="Arial"/>
          <w:color w:val="333333"/>
          <w:sz w:val="21"/>
          <w:szCs w:val="21"/>
          <w:lang w:eastAsia="en-AU"/>
        </w:rPr>
        <w:t>Helping Hands Network</w:t>
      </w:r>
      <w:r w:rsidRPr="00B56F90">
        <w:rPr>
          <w:rFonts w:ascii="Arial" w:eastAsia="Times New Roman" w:hAnsi="Arial" w:cs="Arial"/>
          <w:color w:val="333333"/>
          <w:sz w:val="21"/>
          <w:szCs w:val="21"/>
          <w:lang w:eastAsia="en-AU"/>
        </w:rPr>
        <w:t xml:space="preserve"> who run the highest quality Before School Care, After School Care, Pupil Free Day Care and Holiday Programs for Primary and Kinder aged children. We pride ourselves on providing children with a fun experience that they will enjoy. From exciting activities and healthy, nutritious snacks to caring, motivated staff, the program meets all your children's needs.</w:t>
      </w:r>
    </w:p>
    <w:p w:rsidR="00A67996" w:rsidRPr="00B56F90" w:rsidRDefault="00A67996" w:rsidP="00A67996">
      <w:pPr>
        <w:shd w:val="clear" w:color="auto" w:fill="FFFFFF"/>
        <w:spacing w:after="0" w:line="240" w:lineRule="auto"/>
        <w:rPr>
          <w:rFonts w:ascii="Arial" w:eastAsia="Times New Roman" w:hAnsi="Arial" w:cs="Arial"/>
          <w:color w:val="333333"/>
          <w:sz w:val="21"/>
          <w:szCs w:val="21"/>
          <w:lang w:eastAsia="en-AU"/>
        </w:rPr>
      </w:pPr>
      <w:r>
        <w:rPr>
          <w:rFonts w:ascii="Arial" w:eastAsia="Times New Roman" w:hAnsi="Arial" w:cs="Arial"/>
          <w:color w:val="333333"/>
          <w:sz w:val="21"/>
          <w:szCs w:val="21"/>
          <w:lang w:eastAsia="en-AU"/>
        </w:rPr>
        <w:t xml:space="preserve">Program Number </w:t>
      </w:r>
      <w:r w:rsidR="000E2B86" w:rsidRPr="000E2B86">
        <w:rPr>
          <w:rFonts w:ascii="Arial" w:eastAsia="Times New Roman" w:hAnsi="Arial" w:cs="Arial"/>
          <w:b/>
          <w:sz w:val="21"/>
          <w:szCs w:val="21"/>
          <w:lang w:eastAsia="en-AU"/>
        </w:rPr>
        <w:t>0409 080 510</w:t>
      </w:r>
      <w:r w:rsidRPr="00B56F90">
        <w:rPr>
          <w:rFonts w:ascii="Arial" w:eastAsia="Times New Roman" w:hAnsi="Arial" w:cs="Arial"/>
          <w:color w:val="333333"/>
          <w:sz w:val="21"/>
          <w:szCs w:val="21"/>
          <w:lang w:eastAsia="en-AU"/>
        </w:rPr>
        <w:br/>
        <w:t xml:space="preserve">Head Office Number </w:t>
      </w:r>
      <w:r w:rsidRPr="00A67996">
        <w:rPr>
          <w:rFonts w:ascii="Arial" w:hAnsi="Arial" w:cs="Arial"/>
          <w:sz w:val="21"/>
          <w:szCs w:val="21"/>
          <w:lang w:eastAsia="en-AU"/>
        </w:rPr>
        <w:t>1300 612 462</w:t>
      </w:r>
    </w:p>
    <w:p w:rsidR="00A67996"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p>
    <w:p w:rsidR="00A67996" w:rsidRPr="00B56F90"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r w:rsidRPr="00B56F90">
        <w:rPr>
          <w:rFonts w:ascii="Arial" w:eastAsia="Times New Roman" w:hAnsi="Arial" w:cs="Arial"/>
          <w:b/>
          <w:bCs/>
          <w:color w:val="333333"/>
          <w:sz w:val="24"/>
          <w:szCs w:val="24"/>
          <w:lang w:eastAsia="en-AU"/>
        </w:rPr>
        <w:t>Operating Times</w:t>
      </w:r>
    </w:p>
    <w:p w:rsidR="00A67996" w:rsidRPr="00B56F90" w:rsidRDefault="00A67996" w:rsidP="00A67996">
      <w:pPr>
        <w:shd w:val="clear" w:color="auto" w:fill="FFFFFF"/>
        <w:spacing w:after="0" w:line="240" w:lineRule="auto"/>
        <w:rPr>
          <w:rFonts w:ascii="Arial" w:eastAsia="Times New Roman" w:hAnsi="Arial" w:cs="Arial"/>
          <w:color w:val="333333"/>
          <w:sz w:val="21"/>
          <w:szCs w:val="21"/>
          <w:lang w:eastAsia="en-AU"/>
        </w:rPr>
      </w:pPr>
      <w:r w:rsidRPr="00B56F90">
        <w:rPr>
          <w:rFonts w:ascii="Arial" w:eastAsia="Times New Roman" w:hAnsi="Arial" w:cs="Arial"/>
          <w:color w:val="333333"/>
          <w:sz w:val="21"/>
          <w:szCs w:val="21"/>
          <w:lang w:eastAsia="en-AU"/>
        </w:rPr>
        <w:t>Before School Care 7:00am to 9:00am</w:t>
      </w:r>
      <w:r>
        <w:rPr>
          <w:rFonts w:ascii="Arial" w:eastAsia="Times New Roman" w:hAnsi="Arial" w:cs="Arial"/>
          <w:color w:val="333333"/>
          <w:sz w:val="21"/>
          <w:szCs w:val="21"/>
          <w:lang w:eastAsia="en-AU"/>
        </w:rPr>
        <w:t xml:space="preserve"> </w:t>
      </w:r>
      <w:r w:rsidRPr="00B56F90">
        <w:rPr>
          <w:rFonts w:ascii="Arial" w:eastAsia="Times New Roman" w:hAnsi="Arial" w:cs="Arial"/>
          <w:color w:val="333333"/>
          <w:sz w:val="21"/>
          <w:szCs w:val="21"/>
          <w:lang w:eastAsia="en-AU"/>
        </w:rPr>
        <w:br/>
      </w:r>
      <w:proofErr w:type="gramStart"/>
      <w:r w:rsidRPr="00B56F90">
        <w:rPr>
          <w:rFonts w:ascii="Arial" w:eastAsia="Times New Roman" w:hAnsi="Arial" w:cs="Arial"/>
          <w:color w:val="333333"/>
          <w:sz w:val="21"/>
          <w:szCs w:val="21"/>
          <w:lang w:eastAsia="en-AU"/>
        </w:rPr>
        <w:t>After</w:t>
      </w:r>
      <w:proofErr w:type="gramEnd"/>
      <w:r w:rsidRPr="00B56F90">
        <w:rPr>
          <w:rFonts w:ascii="Arial" w:eastAsia="Times New Roman" w:hAnsi="Arial" w:cs="Arial"/>
          <w:color w:val="333333"/>
          <w:sz w:val="21"/>
          <w:szCs w:val="21"/>
          <w:lang w:eastAsia="en-AU"/>
        </w:rPr>
        <w:t xml:space="preserve"> School Care 3:00pm to 6:00pm</w:t>
      </w:r>
      <w:r>
        <w:rPr>
          <w:rFonts w:ascii="Arial" w:eastAsia="Times New Roman" w:hAnsi="Arial" w:cs="Arial"/>
          <w:color w:val="333333"/>
          <w:sz w:val="21"/>
          <w:szCs w:val="21"/>
          <w:lang w:eastAsia="en-AU"/>
        </w:rPr>
        <w:t xml:space="preserve"> </w:t>
      </w:r>
    </w:p>
    <w:bookmarkEnd w:id="0"/>
    <w:p w:rsidR="00A67996"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p>
    <w:p w:rsidR="00A67996" w:rsidRPr="00B56F90"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r w:rsidRPr="00B56F90">
        <w:rPr>
          <w:rFonts w:ascii="Arial" w:eastAsia="Times New Roman" w:hAnsi="Arial" w:cs="Arial"/>
          <w:b/>
          <w:bCs/>
          <w:color w:val="333333"/>
          <w:sz w:val="24"/>
          <w:szCs w:val="24"/>
          <w:lang w:eastAsia="en-AU"/>
        </w:rPr>
        <w:t>Cost</w:t>
      </w:r>
    </w:p>
    <w:p w:rsidR="00A67996" w:rsidRPr="00B56F90" w:rsidRDefault="00A67996" w:rsidP="00A67996">
      <w:pPr>
        <w:shd w:val="clear" w:color="auto" w:fill="FFFFFF"/>
        <w:spacing w:after="0" w:line="240" w:lineRule="auto"/>
        <w:rPr>
          <w:rFonts w:ascii="Arial" w:eastAsia="Times New Roman" w:hAnsi="Arial" w:cs="Arial"/>
          <w:b/>
          <w:color w:val="333333"/>
          <w:sz w:val="21"/>
          <w:szCs w:val="21"/>
          <w:lang w:eastAsia="en-AU"/>
        </w:rPr>
      </w:pPr>
      <w:r w:rsidRPr="00B56F90">
        <w:rPr>
          <w:rFonts w:ascii="Arial" w:eastAsia="Times New Roman" w:hAnsi="Arial" w:cs="Arial"/>
          <w:b/>
          <w:color w:val="FF0000"/>
          <w:sz w:val="21"/>
          <w:szCs w:val="21"/>
          <w:lang w:eastAsia="en-AU"/>
        </w:rPr>
        <w:t xml:space="preserve">*Please contact service directly or our accounts department for cost prices* </w:t>
      </w:r>
    </w:p>
    <w:p w:rsidR="00A67996" w:rsidRPr="00B56F90" w:rsidRDefault="00A67996" w:rsidP="00A67996">
      <w:pPr>
        <w:shd w:val="clear" w:color="auto" w:fill="FFFFFF"/>
        <w:spacing w:after="0" w:line="240" w:lineRule="auto"/>
        <w:rPr>
          <w:rFonts w:ascii="Arial" w:eastAsia="Times New Roman" w:hAnsi="Arial" w:cs="Arial"/>
          <w:color w:val="333333"/>
          <w:sz w:val="21"/>
          <w:szCs w:val="21"/>
          <w:lang w:eastAsia="en-AU"/>
        </w:rPr>
      </w:pPr>
      <w:r w:rsidRPr="00B56F90">
        <w:rPr>
          <w:rFonts w:ascii="Arial" w:eastAsia="Times New Roman" w:hAnsi="Arial" w:cs="Arial"/>
          <w:color w:val="333333"/>
          <w:sz w:val="21"/>
          <w:szCs w:val="21"/>
          <w:lang w:eastAsia="en-AU"/>
        </w:rPr>
        <w:t xml:space="preserve">Most families are eligible for Child Care Benefit (CCB) and Child Care Tax Rebate (CCTR 50%). The full fee applies for families who do not apply for and are not eligible for CCB and the CCTR (50% Tax Rebate). Late pick up fees of $2 per minute per child apply. Prices may change at any time. </w:t>
      </w:r>
    </w:p>
    <w:p w:rsidR="00A67996"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p>
    <w:p w:rsidR="00A67996" w:rsidRPr="00B56F90"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r w:rsidRPr="00B56F90">
        <w:rPr>
          <w:rFonts w:ascii="Arial" w:eastAsia="Times New Roman" w:hAnsi="Arial" w:cs="Arial"/>
          <w:b/>
          <w:bCs/>
          <w:color w:val="333333"/>
          <w:sz w:val="24"/>
          <w:szCs w:val="24"/>
          <w:lang w:eastAsia="en-AU"/>
        </w:rPr>
        <w:t xml:space="preserve">What </w:t>
      </w:r>
      <w:proofErr w:type="gramStart"/>
      <w:r w:rsidRPr="00B56F90">
        <w:rPr>
          <w:rFonts w:ascii="Arial" w:eastAsia="Times New Roman" w:hAnsi="Arial" w:cs="Arial"/>
          <w:b/>
          <w:bCs/>
          <w:color w:val="333333"/>
          <w:sz w:val="24"/>
          <w:szCs w:val="24"/>
          <w:lang w:eastAsia="en-AU"/>
        </w:rPr>
        <w:t>happens</w:t>
      </w:r>
      <w:proofErr w:type="gramEnd"/>
    </w:p>
    <w:p w:rsidR="00A67996" w:rsidRPr="00B56F90" w:rsidRDefault="00A67996" w:rsidP="00A67996">
      <w:pPr>
        <w:shd w:val="clear" w:color="auto" w:fill="FFFFFF"/>
        <w:spacing w:after="0" w:line="240" w:lineRule="auto"/>
        <w:rPr>
          <w:rFonts w:ascii="Arial" w:eastAsia="Times New Roman" w:hAnsi="Arial" w:cs="Arial"/>
          <w:color w:val="333333"/>
          <w:sz w:val="21"/>
          <w:szCs w:val="21"/>
          <w:lang w:eastAsia="en-AU"/>
        </w:rPr>
      </w:pPr>
      <w:proofErr w:type="gramStart"/>
      <w:r w:rsidRPr="00B56F90">
        <w:rPr>
          <w:rFonts w:ascii="Arial" w:eastAsia="Times New Roman" w:hAnsi="Arial" w:cs="Arial"/>
          <w:color w:val="333333"/>
          <w:sz w:val="21"/>
          <w:szCs w:val="21"/>
          <w:lang w:eastAsia="en-AU"/>
        </w:rPr>
        <w:t>Loads of fun activities for all ages including art/craft, games, sports, drama, board games and fun with friends.</w:t>
      </w:r>
      <w:proofErr w:type="gramEnd"/>
    </w:p>
    <w:p w:rsidR="00A67996"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p>
    <w:p w:rsidR="00A67996" w:rsidRPr="00B56F90"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r w:rsidRPr="00B56F90">
        <w:rPr>
          <w:rFonts w:ascii="Arial" w:eastAsia="Times New Roman" w:hAnsi="Arial" w:cs="Arial"/>
          <w:b/>
          <w:bCs/>
          <w:color w:val="333333"/>
          <w:sz w:val="24"/>
          <w:szCs w:val="24"/>
          <w:lang w:eastAsia="en-AU"/>
        </w:rPr>
        <w:t>What to bring</w:t>
      </w:r>
    </w:p>
    <w:p w:rsidR="00A67996" w:rsidRPr="00B56F90" w:rsidRDefault="00A67996" w:rsidP="00A67996">
      <w:pPr>
        <w:shd w:val="clear" w:color="auto" w:fill="FFFFFF"/>
        <w:spacing w:after="0" w:line="240" w:lineRule="auto"/>
        <w:rPr>
          <w:rFonts w:ascii="Arial" w:eastAsia="Times New Roman" w:hAnsi="Arial" w:cs="Arial"/>
          <w:color w:val="333333"/>
          <w:sz w:val="21"/>
          <w:szCs w:val="21"/>
          <w:lang w:eastAsia="en-AU"/>
        </w:rPr>
      </w:pPr>
      <w:r w:rsidRPr="00B56F90">
        <w:rPr>
          <w:rFonts w:ascii="Arial" w:eastAsia="Times New Roman" w:hAnsi="Arial" w:cs="Arial"/>
          <w:color w:val="333333"/>
          <w:sz w:val="21"/>
          <w:szCs w:val="21"/>
          <w:lang w:eastAsia="en-AU"/>
        </w:rPr>
        <w:t>Make sure you wear or bring appropriate clothing including a hat.</w:t>
      </w:r>
    </w:p>
    <w:p w:rsidR="00A67996"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p>
    <w:p w:rsidR="00A67996" w:rsidRPr="00B56F90"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r w:rsidRPr="00B56F90">
        <w:rPr>
          <w:rFonts w:ascii="Arial" w:eastAsia="Times New Roman" w:hAnsi="Arial" w:cs="Arial"/>
          <w:b/>
          <w:bCs/>
          <w:color w:val="333333"/>
          <w:sz w:val="24"/>
          <w:szCs w:val="24"/>
          <w:lang w:eastAsia="en-AU"/>
        </w:rPr>
        <w:t>How to book</w:t>
      </w:r>
    </w:p>
    <w:p w:rsidR="00A67996" w:rsidRPr="00B56F90" w:rsidRDefault="00A67996" w:rsidP="00A67996">
      <w:pPr>
        <w:shd w:val="clear" w:color="auto" w:fill="FFFFFF"/>
        <w:spacing w:after="0" w:line="240" w:lineRule="auto"/>
        <w:rPr>
          <w:rFonts w:ascii="Arial" w:eastAsia="Times New Roman" w:hAnsi="Arial" w:cs="Arial"/>
          <w:color w:val="333333"/>
          <w:sz w:val="21"/>
          <w:szCs w:val="21"/>
          <w:lang w:eastAsia="en-AU"/>
        </w:rPr>
      </w:pPr>
      <w:r>
        <w:rPr>
          <w:rFonts w:ascii="Arial" w:eastAsia="Times New Roman" w:hAnsi="Arial" w:cs="Arial"/>
          <w:color w:val="333333"/>
          <w:sz w:val="21"/>
          <w:szCs w:val="21"/>
          <w:lang w:eastAsia="en-AU"/>
        </w:rPr>
        <w:t>A Helping Hands Network</w:t>
      </w:r>
      <w:r w:rsidRPr="00B56F90">
        <w:rPr>
          <w:rFonts w:ascii="Arial" w:eastAsia="Times New Roman" w:hAnsi="Arial" w:cs="Arial"/>
          <w:color w:val="333333"/>
          <w:sz w:val="21"/>
          <w:szCs w:val="21"/>
          <w:lang w:eastAsia="en-AU"/>
        </w:rPr>
        <w:t xml:space="preserve"> enrolment form must be completed. Enrol online at</w:t>
      </w:r>
      <w:r w:rsidRPr="00A67996">
        <w:t xml:space="preserve"> </w:t>
      </w:r>
      <w:hyperlink r:id="rId9" w:history="1">
        <w:r w:rsidRPr="003C1B75">
          <w:rPr>
            <w:rStyle w:val="Hyperlink"/>
            <w:rFonts w:ascii="Arial" w:eastAsia="Times New Roman" w:hAnsi="Arial" w:cs="Arial"/>
            <w:sz w:val="21"/>
            <w:szCs w:val="21"/>
            <w:lang w:eastAsia="en-AU"/>
          </w:rPr>
          <w:t>http://www.helpinghandsnetwork.com.au/</w:t>
        </w:r>
      </w:hyperlink>
      <w:r>
        <w:rPr>
          <w:rFonts w:ascii="Arial" w:eastAsia="Times New Roman" w:hAnsi="Arial" w:cs="Arial"/>
          <w:color w:val="333333"/>
          <w:sz w:val="21"/>
          <w:szCs w:val="21"/>
          <w:lang w:eastAsia="en-AU"/>
        </w:rPr>
        <w:t xml:space="preserve"> or see our Coordinator to request a paper copy of enrolment form. All enrolments and bookings must be confirmed by the service prior to starting at the service.</w:t>
      </w:r>
    </w:p>
    <w:p w:rsidR="00A67996"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p>
    <w:p w:rsidR="00A67996" w:rsidRPr="00B56F90"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r w:rsidRPr="00B56F90">
        <w:rPr>
          <w:rFonts w:ascii="Arial" w:eastAsia="Times New Roman" w:hAnsi="Arial" w:cs="Arial"/>
          <w:b/>
          <w:bCs/>
          <w:color w:val="333333"/>
          <w:sz w:val="24"/>
          <w:szCs w:val="24"/>
          <w:lang w:eastAsia="en-AU"/>
        </w:rPr>
        <w:t>How to pay</w:t>
      </w:r>
    </w:p>
    <w:p w:rsidR="00A67996" w:rsidRPr="00B56F90" w:rsidRDefault="00A67996" w:rsidP="00A67996">
      <w:pPr>
        <w:shd w:val="clear" w:color="auto" w:fill="FFFFFF"/>
        <w:spacing w:after="0" w:line="240" w:lineRule="auto"/>
        <w:rPr>
          <w:rFonts w:ascii="Arial" w:eastAsia="Times New Roman" w:hAnsi="Arial" w:cs="Arial"/>
          <w:color w:val="333333"/>
          <w:sz w:val="21"/>
          <w:szCs w:val="21"/>
          <w:lang w:eastAsia="en-AU"/>
        </w:rPr>
      </w:pPr>
      <w:r w:rsidRPr="00B56F90">
        <w:rPr>
          <w:rFonts w:ascii="Arial" w:eastAsia="Times New Roman" w:hAnsi="Arial" w:cs="Arial"/>
          <w:color w:val="333333"/>
          <w:sz w:val="21"/>
          <w:szCs w:val="21"/>
          <w:lang w:eastAsia="en-AU"/>
        </w:rPr>
        <w:t xml:space="preserve">Fees can be paid by Credit Card (VISA or </w:t>
      </w:r>
      <w:proofErr w:type="spellStart"/>
      <w:r w:rsidRPr="00B56F90">
        <w:rPr>
          <w:rFonts w:ascii="Arial" w:eastAsia="Times New Roman" w:hAnsi="Arial" w:cs="Arial"/>
          <w:color w:val="333333"/>
          <w:sz w:val="21"/>
          <w:szCs w:val="21"/>
          <w:lang w:eastAsia="en-AU"/>
        </w:rPr>
        <w:t>Mastercard</w:t>
      </w:r>
      <w:proofErr w:type="spellEnd"/>
      <w:r w:rsidRPr="00B56F90">
        <w:rPr>
          <w:rFonts w:ascii="Arial" w:eastAsia="Times New Roman" w:hAnsi="Arial" w:cs="Arial"/>
          <w:color w:val="333333"/>
          <w:sz w:val="21"/>
          <w:szCs w:val="21"/>
          <w:lang w:eastAsia="en-AU"/>
        </w:rPr>
        <w:t xml:space="preserve">) or by direct debit from your nominated bank account. Your account will be automatically charged every 2 weeks for your attendance fees. Usage statements will be available online. </w:t>
      </w:r>
    </w:p>
    <w:p w:rsidR="00A67996"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p>
    <w:p w:rsidR="00A67996" w:rsidRPr="00B56F90"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r w:rsidRPr="00B56F90">
        <w:rPr>
          <w:rFonts w:ascii="Arial" w:eastAsia="Times New Roman" w:hAnsi="Arial" w:cs="Arial"/>
          <w:b/>
          <w:bCs/>
          <w:color w:val="333333"/>
          <w:sz w:val="24"/>
          <w:szCs w:val="24"/>
          <w:lang w:eastAsia="en-AU"/>
        </w:rPr>
        <w:t>Cancellations</w:t>
      </w:r>
    </w:p>
    <w:p w:rsidR="00A67996" w:rsidRPr="00B56F90" w:rsidRDefault="00A67996" w:rsidP="00A67996">
      <w:pPr>
        <w:shd w:val="clear" w:color="auto" w:fill="FFFFFF"/>
        <w:spacing w:after="0" w:line="240" w:lineRule="auto"/>
        <w:rPr>
          <w:rFonts w:ascii="Arial" w:eastAsia="Times New Roman" w:hAnsi="Arial" w:cs="Arial"/>
          <w:color w:val="333333"/>
          <w:sz w:val="21"/>
          <w:szCs w:val="21"/>
          <w:lang w:eastAsia="en-AU"/>
        </w:rPr>
      </w:pPr>
      <w:r>
        <w:rPr>
          <w:rFonts w:ascii="Arial" w:eastAsia="Times New Roman" w:hAnsi="Arial" w:cs="Arial"/>
          <w:color w:val="333333"/>
          <w:sz w:val="21"/>
          <w:szCs w:val="21"/>
          <w:lang w:eastAsia="en-AU"/>
        </w:rPr>
        <w:t>Helping Hands Network requires 7 day</w:t>
      </w:r>
      <w:r w:rsidRPr="00B56F90">
        <w:rPr>
          <w:rFonts w:ascii="Arial" w:eastAsia="Times New Roman" w:hAnsi="Arial" w:cs="Arial"/>
          <w:color w:val="333333"/>
          <w:sz w:val="21"/>
          <w:szCs w:val="21"/>
          <w:lang w:eastAsia="en-AU"/>
        </w:rPr>
        <w:t>s' notic</w:t>
      </w:r>
      <w:r>
        <w:rPr>
          <w:rFonts w:ascii="Arial" w:eastAsia="Times New Roman" w:hAnsi="Arial" w:cs="Arial"/>
          <w:color w:val="333333"/>
          <w:sz w:val="21"/>
          <w:szCs w:val="21"/>
          <w:lang w:eastAsia="en-AU"/>
        </w:rPr>
        <w:t>e for cancellation of a booking.</w:t>
      </w:r>
    </w:p>
    <w:p w:rsidR="00A67996"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p>
    <w:p w:rsidR="00A67996" w:rsidRPr="00B56F90" w:rsidRDefault="00A67996" w:rsidP="00A67996">
      <w:pPr>
        <w:shd w:val="clear" w:color="auto" w:fill="FFFFFF"/>
        <w:spacing w:after="0" w:line="240" w:lineRule="auto"/>
        <w:outlineLvl w:val="2"/>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Helping Hands Network</w:t>
      </w:r>
      <w:r w:rsidRPr="00B56F90">
        <w:rPr>
          <w:rFonts w:ascii="Arial" w:eastAsia="Times New Roman" w:hAnsi="Arial" w:cs="Arial"/>
          <w:b/>
          <w:bCs/>
          <w:color w:val="333333"/>
          <w:sz w:val="24"/>
          <w:szCs w:val="24"/>
          <w:lang w:eastAsia="en-AU"/>
        </w:rPr>
        <w:t xml:space="preserve"> Staff</w:t>
      </w:r>
    </w:p>
    <w:p w:rsidR="00A67996" w:rsidRPr="00B56F90" w:rsidRDefault="00A67996" w:rsidP="00A67996">
      <w:pPr>
        <w:shd w:val="clear" w:color="auto" w:fill="FFFFFF"/>
        <w:spacing w:after="0" w:line="240" w:lineRule="auto"/>
        <w:rPr>
          <w:rFonts w:ascii="Arial" w:eastAsia="Times New Roman" w:hAnsi="Arial" w:cs="Arial"/>
          <w:color w:val="333333"/>
          <w:sz w:val="21"/>
          <w:szCs w:val="21"/>
          <w:lang w:eastAsia="en-AU"/>
        </w:rPr>
      </w:pPr>
      <w:r>
        <w:rPr>
          <w:rFonts w:ascii="Arial" w:eastAsia="Times New Roman" w:hAnsi="Arial" w:cs="Arial"/>
          <w:color w:val="333333"/>
          <w:sz w:val="21"/>
          <w:szCs w:val="21"/>
          <w:lang w:eastAsia="en-AU"/>
        </w:rPr>
        <w:t>Helping Hands</w:t>
      </w:r>
      <w:r w:rsidRPr="00B56F90">
        <w:rPr>
          <w:rFonts w:ascii="Arial" w:eastAsia="Times New Roman" w:hAnsi="Arial" w:cs="Arial"/>
          <w:color w:val="333333"/>
          <w:sz w:val="21"/>
          <w:szCs w:val="21"/>
          <w:lang w:eastAsia="en-AU"/>
        </w:rPr>
        <w:t xml:space="preserve"> programs are staffed by qualified and experienced Coordinators who have Working with Children checks. Coordinators are trained in First Aid, CPR, Asthma and Anaphylaxis.</w:t>
      </w:r>
    </w:p>
    <w:p w:rsidR="000E2612" w:rsidRDefault="000E2612"/>
    <w:sectPr w:rsidR="000E26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6E" w:rsidRDefault="001D796E" w:rsidP="00A67996">
      <w:pPr>
        <w:spacing w:after="0" w:line="240" w:lineRule="auto"/>
      </w:pPr>
      <w:r>
        <w:separator/>
      </w:r>
    </w:p>
  </w:endnote>
  <w:endnote w:type="continuationSeparator" w:id="0">
    <w:p w:rsidR="001D796E" w:rsidRDefault="001D796E" w:rsidP="00A6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6E" w:rsidRDefault="001D796E" w:rsidP="00A67996">
      <w:pPr>
        <w:spacing w:after="0" w:line="240" w:lineRule="auto"/>
      </w:pPr>
      <w:r>
        <w:separator/>
      </w:r>
    </w:p>
  </w:footnote>
  <w:footnote w:type="continuationSeparator" w:id="0">
    <w:p w:rsidR="001D796E" w:rsidRDefault="001D796E" w:rsidP="00A67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96"/>
    <w:rsid w:val="000E2612"/>
    <w:rsid w:val="000E2B86"/>
    <w:rsid w:val="001D796E"/>
    <w:rsid w:val="004B1361"/>
    <w:rsid w:val="005E6943"/>
    <w:rsid w:val="0082470D"/>
    <w:rsid w:val="008C423D"/>
    <w:rsid w:val="00A67996"/>
    <w:rsid w:val="00F20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996"/>
    <w:rPr>
      <w:color w:val="0563C1" w:themeColor="hyperlink"/>
      <w:u w:val="single"/>
    </w:rPr>
  </w:style>
  <w:style w:type="character" w:customStyle="1" w:styleId="UnresolvedMention">
    <w:name w:val="Unresolved Mention"/>
    <w:basedOn w:val="DefaultParagraphFont"/>
    <w:uiPriority w:val="99"/>
    <w:semiHidden/>
    <w:unhideWhenUsed/>
    <w:rsid w:val="00A67996"/>
    <w:rPr>
      <w:color w:val="808080"/>
      <w:shd w:val="clear" w:color="auto" w:fill="E6E6E6"/>
    </w:rPr>
  </w:style>
  <w:style w:type="paragraph" w:styleId="Header">
    <w:name w:val="header"/>
    <w:basedOn w:val="Normal"/>
    <w:link w:val="HeaderChar"/>
    <w:uiPriority w:val="99"/>
    <w:unhideWhenUsed/>
    <w:rsid w:val="00A67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996"/>
  </w:style>
  <w:style w:type="paragraph" w:styleId="Footer">
    <w:name w:val="footer"/>
    <w:basedOn w:val="Normal"/>
    <w:link w:val="FooterChar"/>
    <w:uiPriority w:val="99"/>
    <w:unhideWhenUsed/>
    <w:rsid w:val="00A67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996"/>
    <w:rPr>
      <w:color w:val="0563C1" w:themeColor="hyperlink"/>
      <w:u w:val="single"/>
    </w:rPr>
  </w:style>
  <w:style w:type="character" w:customStyle="1" w:styleId="UnresolvedMention">
    <w:name w:val="Unresolved Mention"/>
    <w:basedOn w:val="DefaultParagraphFont"/>
    <w:uiPriority w:val="99"/>
    <w:semiHidden/>
    <w:unhideWhenUsed/>
    <w:rsid w:val="00A67996"/>
    <w:rPr>
      <w:color w:val="808080"/>
      <w:shd w:val="clear" w:color="auto" w:fill="E6E6E6"/>
    </w:rPr>
  </w:style>
  <w:style w:type="paragraph" w:styleId="Header">
    <w:name w:val="header"/>
    <w:basedOn w:val="Normal"/>
    <w:link w:val="HeaderChar"/>
    <w:uiPriority w:val="99"/>
    <w:unhideWhenUsed/>
    <w:rsid w:val="00A67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996"/>
  </w:style>
  <w:style w:type="paragraph" w:styleId="Footer">
    <w:name w:val="footer"/>
    <w:basedOn w:val="Normal"/>
    <w:link w:val="FooterChar"/>
    <w:uiPriority w:val="99"/>
    <w:unhideWhenUsed/>
    <w:rsid w:val="00A67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69DC.E430A07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pinghandsnetwor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Bates</dc:creator>
  <cp:lastModifiedBy>Morrison, Jennifer</cp:lastModifiedBy>
  <cp:revision>2</cp:revision>
  <dcterms:created xsi:type="dcterms:W3CDTF">2017-12-03T23:59:00Z</dcterms:created>
  <dcterms:modified xsi:type="dcterms:W3CDTF">2017-12-03T23:59:00Z</dcterms:modified>
</cp:coreProperties>
</file>